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C" w:rsidRDefault="00C8667C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  <w:r w:rsidRPr="00C8667C">
        <w:rPr>
          <w:rFonts w:ascii="Georgia" w:hAnsi="Georgia"/>
          <w:b/>
          <w:i/>
          <w:color w:val="FF0000"/>
          <w:sz w:val="56"/>
          <w:szCs w:val="56"/>
        </w:rPr>
        <w:t>Формы  взаимодействия</w:t>
      </w:r>
    </w:p>
    <w:p w:rsidR="0035546B" w:rsidRDefault="0035546B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  <w:r w:rsidRPr="00D10AA6">
        <w:rPr>
          <w:rFonts w:ascii="Georgia" w:hAnsi="Georgia"/>
          <w:b/>
          <w:i/>
          <w:noProof/>
          <w:color w:val="FF0000"/>
          <w:sz w:val="56"/>
          <w:szCs w:val="56"/>
          <w:lang w:eastAsia="ru-RU"/>
        </w:rPr>
        <w:pict>
          <v:roundrect id="_x0000_s1026" style="position:absolute;left:0;text-align:left;margin-left:26.65pt;margin-top:11.45pt;width:525pt;height:120.75pt;z-index:251658240" arcsize="10923f" fillcolor="#95b3d7 [1940]" strokecolor="yellow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00000" w:rsidRPr="00CE4553" w:rsidRDefault="0014403F" w:rsidP="00D10AA6">
                  <w:pPr>
                    <w:spacing w:line="240" w:lineRule="auto"/>
                    <w:ind w:left="720"/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  <w:t>1. Первое знакомство</w:t>
                  </w:r>
                </w:p>
                <w:p w:rsidR="00000000" w:rsidRPr="00D10AA6" w:rsidRDefault="0014403F" w:rsidP="00D10AA6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D10AA6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приглашение родителей с целью познакомиться</w:t>
                  </w:r>
                </w:p>
                <w:p w:rsidR="00000000" w:rsidRPr="00D10AA6" w:rsidRDefault="0014403F" w:rsidP="00D10AA6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D10AA6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знакомство родителей с сайтом  учреждения, с учредительными документами</w:t>
                  </w:r>
                </w:p>
                <w:p w:rsidR="00D10AA6" w:rsidRDefault="00D10AA6"/>
              </w:txbxContent>
            </v:textbox>
          </v:roundrect>
        </w:pict>
      </w:r>
    </w:p>
    <w:p w:rsidR="00D10AA6" w:rsidRDefault="00D10AA6" w:rsidP="00D10AA6">
      <w:pPr>
        <w:rPr>
          <w:rFonts w:ascii="Georgia" w:hAnsi="Georgia"/>
          <w:b/>
          <w:i/>
          <w:color w:val="FF0000"/>
          <w:sz w:val="56"/>
          <w:szCs w:val="56"/>
        </w:rPr>
      </w:pPr>
    </w:p>
    <w:p w:rsidR="00D10AA6" w:rsidRDefault="00D10AA6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D10AA6" w:rsidRDefault="00CE4553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  <w:r>
        <w:rPr>
          <w:rFonts w:ascii="Georgia" w:hAnsi="Georgia"/>
          <w:b/>
          <w:i/>
          <w:noProof/>
          <w:color w:val="FF0000"/>
          <w:sz w:val="56"/>
          <w:szCs w:val="56"/>
          <w:lang w:eastAsia="ru-RU"/>
        </w:rPr>
        <w:pict>
          <v:roundrect id="_x0000_s1034" style="position:absolute;left:0;text-align:left;margin-left:31.15pt;margin-top:7.45pt;width:520.5pt;height:171pt;z-index:251659264" arcsize="10923f" fillcolor="#95b3d7 [1940]" strokecolor="yellow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4">
              <w:txbxContent>
                <w:p w:rsidR="00000000" w:rsidRPr="00CE4553" w:rsidRDefault="0014403F" w:rsidP="0014403F">
                  <w:pPr>
                    <w:spacing w:line="240" w:lineRule="auto"/>
                    <w:ind w:left="720"/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  <w:t>2. Взаимодействие между родителями и педагогами</w:t>
                  </w:r>
                </w:p>
                <w:p w:rsidR="00CE4553" w:rsidRDefault="0014403F" w:rsidP="0014403F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ежедневное общение</w:t>
                  </w:r>
                </w:p>
                <w:p w:rsidR="00000000" w:rsidRPr="00CE4553" w:rsidRDefault="0014403F" w:rsidP="0014403F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запланированные встречи</w:t>
                  </w:r>
                </w:p>
                <w:p w:rsidR="00000000" w:rsidRPr="00CE4553" w:rsidRDefault="0014403F" w:rsidP="0014403F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знакомство с информацией в родительских уголках</w:t>
                  </w:r>
                </w:p>
                <w:p w:rsidR="00D10AA6" w:rsidRDefault="00D10AA6" w:rsidP="00D10AA6"/>
              </w:txbxContent>
            </v:textbox>
          </v:roundrect>
        </w:pict>
      </w:r>
    </w:p>
    <w:p w:rsidR="00D10AA6" w:rsidRDefault="00D10AA6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D10AA6" w:rsidRDefault="00D10AA6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D10AA6" w:rsidRDefault="00D10AA6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D10AA6" w:rsidRDefault="00CE4553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  <w:r>
        <w:rPr>
          <w:rFonts w:ascii="Georgia" w:hAnsi="Georgia"/>
          <w:b/>
          <w:i/>
          <w:noProof/>
          <w:color w:val="FF0000"/>
          <w:sz w:val="56"/>
          <w:szCs w:val="56"/>
          <w:lang w:eastAsia="ru-RU"/>
        </w:rPr>
        <w:pict>
          <v:roundrect id="_x0000_s1040" style="position:absolute;left:0;text-align:left;margin-left:35.65pt;margin-top:5.6pt;width:516pt;height:188.25pt;z-index:251660288" arcsize="10923f" fillcolor="#95b3d7 [1940]" strokecolor="yellow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0">
              <w:txbxContent>
                <w:p w:rsidR="00000000" w:rsidRPr="00CE4553" w:rsidRDefault="0014403F" w:rsidP="00CE4553">
                  <w:pPr>
                    <w:ind w:left="720"/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  <w:t>3. Участие родителей в деятельности ребёнка</w:t>
                  </w:r>
                </w:p>
                <w:p w:rsidR="00000000" w:rsidRPr="0014403F" w:rsidRDefault="0014403F" w:rsidP="00CE4553">
                  <w:pPr>
                    <w:numPr>
                      <w:ilvl w:val="0"/>
                      <w:numId w:val="5"/>
                    </w:numPr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14403F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проведение дня открытых дверей</w:t>
                  </w:r>
                </w:p>
                <w:p w:rsidR="00000000" w:rsidRPr="0014403F" w:rsidRDefault="0014403F" w:rsidP="00CE4553">
                  <w:pPr>
                    <w:numPr>
                      <w:ilvl w:val="0"/>
                      <w:numId w:val="5"/>
                    </w:numPr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14403F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уча</w:t>
                  </w:r>
                  <w:r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стие в  совместных мероприятиях</w:t>
                  </w:r>
                  <w:r w:rsidRPr="0014403F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, спортивных  соревнованиях, праздниках</w:t>
                  </w:r>
                </w:p>
                <w:p w:rsidR="00000000" w:rsidRPr="0014403F" w:rsidRDefault="0014403F" w:rsidP="00CE4553">
                  <w:pPr>
                    <w:numPr>
                      <w:ilvl w:val="0"/>
                      <w:numId w:val="5"/>
                    </w:numPr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14403F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мастер-классы</w:t>
                  </w:r>
                </w:p>
                <w:p w:rsidR="00CE4553" w:rsidRDefault="00CE4553" w:rsidP="00CE4553"/>
              </w:txbxContent>
            </v:textbox>
          </v:roundrect>
        </w:pict>
      </w:r>
    </w:p>
    <w:p w:rsidR="00CE4553" w:rsidRDefault="00CE4553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D10AA6" w:rsidRDefault="00D10AA6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CE4553" w:rsidRDefault="00CE4553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CE4553" w:rsidRDefault="0014403F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  <w:r>
        <w:rPr>
          <w:rFonts w:ascii="Georgia" w:hAnsi="Georgia"/>
          <w:b/>
          <w:i/>
          <w:noProof/>
          <w:color w:val="FF0000"/>
          <w:sz w:val="56"/>
          <w:szCs w:val="56"/>
          <w:lang w:eastAsia="ru-RU"/>
        </w:rPr>
        <w:pict>
          <v:roundrect id="_x0000_s1041" style="position:absolute;left:0;text-align:left;margin-left:43.15pt;margin-top:21pt;width:514.5pt;height:202.35pt;z-index:251661312" arcsize="10923f" fillcolor="#95b3d7 [1940]" strokecolor="yellow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1">
              <w:txbxContent>
                <w:p w:rsidR="00000000" w:rsidRPr="00CE4553" w:rsidRDefault="0014403F" w:rsidP="00CE4553">
                  <w:pPr>
                    <w:ind w:left="720"/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  <w:t>4. Участие родителей в планировании и реализации образовательного процесса</w:t>
                  </w:r>
                </w:p>
                <w:p w:rsidR="00000000" w:rsidRPr="00CE4553" w:rsidRDefault="0014403F" w:rsidP="00CE4553">
                  <w:pPr>
                    <w:numPr>
                      <w:ilvl w:val="0"/>
                      <w:numId w:val="6"/>
                    </w:numPr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  <w:t>- участие в работе родительского совета</w:t>
                  </w:r>
                </w:p>
                <w:p w:rsidR="00000000" w:rsidRPr="00CE4553" w:rsidRDefault="0014403F" w:rsidP="00CE4553">
                  <w:pPr>
                    <w:numPr>
                      <w:ilvl w:val="0"/>
                      <w:numId w:val="6"/>
                    </w:numPr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  <w:t>- проведение родителями мастер-классов</w:t>
                  </w:r>
                </w:p>
                <w:p w:rsidR="00000000" w:rsidRPr="00CE4553" w:rsidRDefault="0014403F" w:rsidP="00CE4553">
                  <w:pPr>
                    <w:numPr>
                      <w:ilvl w:val="0"/>
                      <w:numId w:val="6"/>
                    </w:numPr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  <w:t>- уч</w:t>
                  </w:r>
                  <w:r w:rsidRPr="00CE4553"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  <w:t>астие родителей в конкурсах, выставках, соревнованиях</w:t>
                  </w:r>
                </w:p>
                <w:p w:rsidR="00CE4553" w:rsidRDefault="00CE4553" w:rsidP="00CE4553"/>
              </w:txbxContent>
            </v:textbox>
          </v:roundrect>
        </w:pict>
      </w:r>
    </w:p>
    <w:p w:rsidR="00D10AA6" w:rsidRDefault="00D10AA6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D10AA6" w:rsidRDefault="00D10AA6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D10AA6" w:rsidRDefault="00D10AA6" w:rsidP="0014403F">
      <w:pPr>
        <w:rPr>
          <w:rFonts w:ascii="Georgia" w:hAnsi="Georgia"/>
          <w:b/>
          <w:i/>
          <w:color w:val="FF0000"/>
          <w:sz w:val="56"/>
          <w:szCs w:val="56"/>
        </w:rPr>
      </w:pPr>
    </w:p>
    <w:p w:rsidR="00D10AA6" w:rsidRDefault="0014403F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  <w:r>
        <w:rPr>
          <w:rFonts w:ascii="Georgia" w:hAnsi="Georgia"/>
          <w:b/>
          <w:i/>
          <w:noProof/>
          <w:color w:val="FF0000"/>
          <w:sz w:val="56"/>
          <w:szCs w:val="56"/>
          <w:lang w:eastAsia="ru-RU"/>
        </w:rPr>
        <w:lastRenderedPageBreak/>
        <w:pict>
          <v:roundrect id="_x0000_s1046" style="position:absolute;left:0;text-align:left;margin-left:34.9pt;margin-top:-1.35pt;width:520.5pt;height:187.5pt;z-index:251666432" arcsize="10923f" fillcolor="#95b3d7 [1940]" strokecolor="yellow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6">
              <w:txbxContent>
                <w:p w:rsidR="0014403F" w:rsidRPr="00CE4553" w:rsidRDefault="0014403F" w:rsidP="0014403F">
                  <w:pPr>
                    <w:ind w:left="720"/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  <w:t>5. Общественная деятельность родителей</w:t>
                  </w:r>
                </w:p>
                <w:p w:rsidR="0014403F" w:rsidRPr="0014403F" w:rsidRDefault="0014403F" w:rsidP="0014403F">
                  <w:pPr>
                    <w:numPr>
                      <w:ilvl w:val="0"/>
                      <w:numId w:val="7"/>
                    </w:numPr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14403F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общение родителей по интересам (семейные, клубы, театральные студии)</w:t>
                  </w:r>
                </w:p>
                <w:p w:rsidR="0014403F" w:rsidRPr="0014403F" w:rsidRDefault="0014403F" w:rsidP="0014403F">
                  <w:pPr>
                    <w:numPr>
                      <w:ilvl w:val="0"/>
                      <w:numId w:val="7"/>
                    </w:numPr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14403F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участие родителей в работе семинаров, тематических проверок</w:t>
                  </w:r>
                </w:p>
                <w:p w:rsidR="0014403F" w:rsidRDefault="0014403F" w:rsidP="0014403F"/>
              </w:txbxContent>
            </v:textbox>
          </v:roundrect>
        </w:pict>
      </w:r>
    </w:p>
    <w:p w:rsidR="00D10AA6" w:rsidRDefault="00D10AA6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D10AA6" w:rsidRDefault="00D10AA6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CE4553" w:rsidRDefault="00CE4553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CE4553" w:rsidRDefault="0014403F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  <w:r>
        <w:rPr>
          <w:rFonts w:ascii="Georgia" w:hAnsi="Georgia"/>
          <w:b/>
          <w:i/>
          <w:noProof/>
          <w:color w:val="FF0000"/>
          <w:sz w:val="56"/>
          <w:szCs w:val="56"/>
          <w:lang w:eastAsia="ru-RU"/>
        </w:rPr>
        <w:pict>
          <v:roundrect id="_x0000_s1045" style="position:absolute;left:0;text-align:left;margin-left:38.65pt;margin-top:17.05pt;width:516.75pt;height:165pt;z-index:251665408" arcsize="10923f" fillcolor="#95b3d7 [1940]" strokecolor="yellow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5">
              <w:txbxContent>
                <w:p w:rsidR="00CE4553" w:rsidRPr="00CE4553" w:rsidRDefault="00CE4553" w:rsidP="00CE4553">
                  <w:pPr>
                    <w:ind w:left="720"/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  <w:t>6. Помощь детского сада родителям</w:t>
                  </w:r>
                </w:p>
                <w:p w:rsidR="00CE4553" w:rsidRPr="00CE4553" w:rsidRDefault="00CE4553" w:rsidP="00CE4553">
                  <w:pPr>
                    <w:numPr>
                      <w:ilvl w:val="0"/>
                      <w:numId w:val="8"/>
                    </w:numPr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  <w:t>консультирование в вопросах оздоровления, воспитания</w:t>
                  </w:r>
                </w:p>
                <w:p w:rsidR="00CE4553" w:rsidRPr="00CE4553" w:rsidRDefault="00CE4553" w:rsidP="00CE4553">
                  <w:pPr>
                    <w:numPr>
                      <w:ilvl w:val="0"/>
                      <w:numId w:val="8"/>
                    </w:numPr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  <w:t>обучение практическим действиям  по вопросам воспитания и оздоровления</w:t>
                  </w:r>
                </w:p>
                <w:p w:rsidR="00CE4553" w:rsidRDefault="00CE4553" w:rsidP="00CE4553"/>
              </w:txbxContent>
            </v:textbox>
          </v:roundrect>
        </w:pict>
      </w:r>
    </w:p>
    <w:p w:rsidR="00CE4553" w:rsidRDefault="00CE4553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</w:p>
    <w:p w:rsidR="00D10AA6" w:rsidRPr="00C8667C" w:rsidRDefault="00CE4553" w:rsidP="00C8667C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  <w:r>
        <w:rPr>
          <w:rFonts w:ascii="Georgia" w:hAnsi="Georgia"/>
          <w:b/>
          <w:i/>
          <w:noProof/>
          <w:color w:val="FF0000"/>
          <w:sz w:val="56"/>
          <w:szCs w:val="56"/>
          <w:lang w:eastAsia="ru-RU"/>
        </w:rPr>
        <w:pict>
          <v:roundrect id="_x0000_s1042" style="position:absolute;left:0;text-align:left;margin-left:43.15pt;margin-top:109.15pt;width:512.25pt;height:167.25pt;z-index:251662336" arcsize="10923f" fillcolor="#95b3d7 [1940]" strokecolor="yellow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2">
              <w:txbxContent>
                <w:p w:rsidR="00000000" w:rsidRPr="00CE4553" w:rsidRDefault="00CE4553" w:rsidP="00CE4553">
                  <w:pPr>
                    <w:ind w:left="720"/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CE4553"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  <w:t xml:space="preserve">7. Помощь </w:t>
                  </w:r>
                  <w:r w:rsidR="0014403F" w:rsidRPr="00CE4553"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  <w:t>ро</w:t>
                  </w:r>
                  <w:r w:rsidRPr="00CE4553"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</w:rPr>
                    <w:t>дителей детскому саду</w:t>
                  </w:r>
                </w:p>
                <w:p w:rsidR="00000000" w:rsidRPr="0014403F" w:rsidRDefault="00CE4553" w:rsidP="00CE4553">
                  <w:pPr>
                    <w:numPr>
                      <w:ilvl w:val="0"/>
                      <w:numId w:val="8"/>
                    </w:numPr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14403F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участие в организации мероприятий</w:t>
                  </w:r>
                </w:p>
                <w:p w:rsidR="00000000" w:rsidRPr="0014403F" w:rsidRDefault="00CE4553" w:rsidP="00CE4553">
                  <w:pPr>
                    <w:numPr>
                      <w:ilvl w:val="0"/>
                      <w:numId w:val="8"/>
                    </w:numPr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14403F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 xml:space="preserve">участие в создании РППС детского сада </w:t>
                  </w:r>
                </w:p>
                <w:p w:rsidR="00CE4553" w:rsidRPr="0014403F" w:rsidRDefault="00CE4553" w:rsidP="00CE4553">
                  <w:pPr>
                    <w:numPr>
                      <w:ilvl w:val="0"/>
                      <w:numId w:val="8"/>
                    </w:numPr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14403F">
                    <w:rPr>
                      <w:rFonts w:ascii="Georgia" w:hAnsi="Georgia"/>
                      <w:b/>
                      <w:i/>
                      <w:color w:val="002060"/>
                      <w:sz w:val="32"/>
                      <w:szCs w:val="32"/>
                    </w:rPr>
                    <w:t>совместное участие  в проведении  выставок, конкурсов</w:t>
                  </w:r>
                </w:p>
                <w:p w:rsidR="00CE4553" w:rsidRDefault="00CE4553" w:rsidP="00CE4553"/>
              </w:txbxContent>
            </v:textbox>
          </v:roundrect>
        </w:pict>
      </w:r>
    </w:p>
    <w:sectPr w:rsidR="00D10AA6" w:rsidRPr="00C8667C" w:rsidSect="0014403F">
      <w:pgSz w:w="11906" w:h="16838"/>
      <w:pgMar w:top="567" w:right="567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71FA"/>
    <w:multiLevelType w:val="hybridMultilevel"/>
    <w:tmpl w:val="C66812EA"/>
    <w:lvl w:ilvl="0" w:tplc="0C822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2B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CE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0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E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E7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A2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8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4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E015D0"/>
    <w:multiLevelType w:val="hybridMultilevel"/>
    <w:tmpl w:val="ED684C4E"/>
    <w:lvl w:ilvl="0" w:tplc="AA0C2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44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2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6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AA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21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E7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6A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49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855537"/>
    <w:multiLevelType w:val="hybridMultilevel"/>
    <w:tmpl w:val="A2F044CE"/>
    <w:lvl w:ilvl="0" w:tplc="16784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E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A4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CF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41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89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05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8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E5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5E76CC"/>
    <w:multiLevelType w:val="hybridMultilevel"/>
    <w:tmpl w:val="9A401E54"/>
    <w:lvl w:ilvl="0" w:tplc="FCE6A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E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A3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87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E40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40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0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2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0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93240A"/>
    <w:multiLevelType w:val="hybridMultilevel"/>
    <w:tmpl w:val="AF6A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31D6B"/>
    <w:multiLevelType w:val="hybridMultilevel"/>
    <w:tmpl w:val="B780306A"/>
    <w:lvl w:ilvl="0" w:tplc="AA366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E9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21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EE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86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CA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E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CD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C8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2C34D8"/>
    <w:multiLevelType w:val="hybridMultilevel"/>
    <w:tmpl w:val="7604E2B8"/>
    <w:lvl w:ilvl="0" w:tplc="795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0400A3"/>
    <w:multiLevelType w:val="hybridMultilevel"/>
    <w:tmpl w:val="3FE46AC2"/>
    <w:lvl w:ilvl="0" w:tplc="17BC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ED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A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C0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EE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62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A6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03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6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67C"/>
    <w:rsid w:val="0014403F"/>
    <w:rsid w:val="0035546B"/>
    <w:rsid w:val="00C8667C"/>
    <w:rsid w:val="00CD5146"/>
    <w:rsid w:val="00CE4553"/>
    <w:rsid w:val="00D10AA6"/>
    <w:rsid w:val="00F40781"/>
    <w:rsid w:val="00F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2016-11-23T09:13:00Z</dcterms:created>
  <dcterms:modified xsi:type="dcterms:W3CDTF">2016-11-23T10:33:00Z</dcterms:modified>
</cp:coreProperties>
</file>